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spacing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SURAT PERNYATAAN PEMINJAMAN BARANG</w:t>
      </w:r>
      <w:r w:rsidDel="00000000" w:rsidR="00000000" w:rsidRPr="00000000">
        <w:rPr>
          <w:rtl w:val="0"/>
        </w:rPr>
      </w:r>
    </w:p>
    <w:p w:rsidR="00000000" w:rsidDel="00000000" w:rsidP="00000000" w:rsidRDefault="00000000" w:rsidRPr="00000000" w14:paraId="00000003">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Yang bertanda tangan dibawah ini:</w:t>
      </w:r>
    </w:p>
    <w:p w:rsidR="00000000" w:rsidDel="00000000" w:rsidP="00000000" w:rsidRDefault="00000000" w:rsidRPr="00000000" w14:paraId="00000004">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Nama</w:t>
        <w:tab/>
        <w:tab/>
        <w:tab/>
        <w:t xml:space="preserve"> :</w:t>
      </w:r>
    </w:p>
    <w:p w:rsidR="00000000" w:rsidDel="00000000" w:rsidP="00000000" w:rsidRDefault="00000000" w:rsidRPr="00000000" w14:paraId="00000005">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NIM</w:t>
        <w:tab/>
        <w:tab/>
        <w:tab/>
        <w:t xml:space="preserve"> :</w:t>
      </w:r>
    </w:p>
    <w:p w:rsidR="00000000" w:rsidDel="00000000" w:rsidP="00000000" w:rsidRDefault="00000000" w:rsidRPr="00000000" w14:paraId="00000006">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Kegiatan/Lembaga</w:t>
        <w:tab/>
        <w:t xml:space="preserve"> :</w:t>
      </w:r>
    </w:p>
    <w:p w:rsidR="00000000" w:rsidDel="00000000" w:rsidP="00000000" w:rsidRDefault="00000000" w:rsidRPr="00000000" w14:paraId="00000007">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No.  Telp./HP</w:t>
        <w:tab/>
        <w:tab/>
        <w:t xml:space="preserve"> :</w:t>
      </w:r>
    </w:p>
    <w:p w:rsidR="00000000" w:rsidDel="00000000" w:rsidP="00000000" w:rsidRDefault="00000000" w:rsidRPr="00000000" w14:paraId="00000008">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Tanggal Peminjaman</w:t>
        <w:tab/>
        <w:t xml:space="preserve"> :</w:t>
      </w:r>
    </w:p>
    <w:p w:rsidR="00000000" w:rsidDel="00000000" w:rsidP="00000000" w:rsidRDefault="00000000" w:rsidRPr="00000000" w14:paraId="00000009">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Tanggal Pengembalian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baseline"/>
          <w:rtl w:val="0"/>
        </w:rPr>
        <w:t xml:space="preserve">:</w:t>
      </w:r>
    </w:p>
    <w:p w:rsidR="00000000" w:rsidDel="00000000" w:rsidP="00000000" w:rsidRDefault="00000000" w:rsidRPr="00000000" w14:paraId="0000000A">
      <w:pPr>
        <w:spacing w:after="0" w:line="360" w:lineRule="auto"/>
        <w:jc w:val="both"/>
        <w:rPr>
          <w:rFonts w:ascii="Times New Roman" w:cs="Times New Roman" w:eastAsia="Times New Roman" w:hAnsi="Times New Roman"/>
          <w:vertAlign w:val="baseline"/>
        </w:rPr>
      </w:pPr>
      <w:r w:rsidDel="00000000" w:rsidR="00000000" w:rsidRPr="00000000">
        <w:rPr>
          <w:rtl w:val="0"/>
        </w:rPr>
      </w:r>
    </w:p>
    <w:tbl>
      <w:tblPr>
        <w:tblStyle w:val="Table1"/>
        <w:tblW w:w="94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5"/>
        <w:gridCol w:w="2655"/>
        <w:gridCol w:w="1245"/>
        <w:gridCol w:w="2490"/>
        <w:gridCol w:w="2520"/>
        <w:tblGridChange w:id="0">
          <w:tblGrid>
            <w:gridCol w:w="555"/>
            <w:gridCol w:w="2655"/>
            <w:gridCol w:w="1245"/>
            <w:gridCol w:w="2490"/>
            <w:gridCol w:w="2520"/>
          </w:tblGrid>
        </w:tblGridChange>
      </w:tblGrid>
      <w:tr>
        <w:trPr>
          <w:cantSplit w:val="1"/>
          <w:trHeight w:val="361" w:hRule="atLeast"/>
          <w:tblHeader w:val="0"/>
        </w:trPr>
        <w:tc>
          <w:tcPr>
            <w:vMerge w:val="restart"/>
            <w:vAlign w:val="center"/>
          </w:tcPr>
          <w:p w:rsidR="00000000" w:rsidDel="00000000" w:rsidP="00000000" w:rsidRDefault="00000000" w:rsidRPr="00000000" w14:paraId="0000000B">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NO</w:t>
            </w:r>
            <w:r w:rsidDel="00000000" w:rsidR="00000000" w:rsidRPr="00000000">
              <w:rPr>
                <w:rtl w:val="0"/>
              </w:rPr>
            </w:r>
          </w:p>
        </w:tc>
        <w:tc>
          <w:tcPr>
            <w:vMerge w:val="restart"/>
            <w:vAlign w:val="center"/>
          </w:tcPr>
          <w:p w:rsidR="00000000" w:rsidDel="00000000" w:rsidP="00000000" w:rsidRDefault="00000000" w:rsidRPr="00000000" w14:paraId="0000000C">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NAMA BARANG</w:t>
            </w:r>
            <w:r w:rsidDel="00000000" w:rsidR="00000000" w:rsidRPr="00000000">
              <w:rPr>
                <w:rtl w:val="0"/>
              </w:rPr>
            </w:r>
          </w:p>
        </w:tc>
        <w:tc>
          <w:tcPr>
            <w:vMerge w:val="restart"/>
            <w:vAlign w:val="center"/>
          </w:tcPr>
          <w:p w:rsidR="00000000" w:rsidDel="00000000" w:rsidP="00000000" w:rsidRDefault="00000000" w:rsidRPr="00000000" w14:paraId="0000000D">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JUMLAH</w:t>
            </w:r>
            <w:r w:rsidDel="00000000" w:rsidR="00000000" w:rsidRPr="00000000">
              <w:rPr>
                <w:rtl w:val="0"/>
              </w:rPr>
            </w:r>
          </w:p>
        </w:tc>
        <w:tc>
          <w:tcPr>
            <w:gridSpan w:val="2"/>
            <w:vAlign w:val="center"/>
          </w:tcPr>
          <w:p w:rsidR="00000000" w:rsidDel="00000000" w:rsidP="00000000" w:rsidRDefault="00000000" w:rsidRPr="00000000" w14:paraId="0000000E">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 KONDISI BARANG</w:t>
            </w:r>
            <w:r w:rsidDel="00000000" w:rsidR="00000000" w:rsidRPr="00000000">
              <w:rPr>
                <w:rtl w:val="0"/>
              </w:rPr>
            </w:r>
          </w:p>
        </w:tc>
      </w:tr>
      <w:tr>
        <w:trPr>
          <w:cantSplit w:val="1"/>
          <w:trHeight w:val="267" w:hRule="atLeast"/>
          <w:tblHeader w:val="0"/>
        </w:trPr>
        <w:tc>
          <w:tcPr>
            <w:vMerge w:val="continue"/>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Merge w:val="continue"/>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Merge w:val="continue"/>
            <w:vAlign w:val="cente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Align w:val="center"/>
          </w:tcPr>
          <w:p w:rsidR="00000000" w:rsidDel="00000000" w:rsidP="00000000" w:rsidRDefault="00000000" w:rsidRPr="00000000" w14:paraId="00000013">
            <w:pPr>
              <w:spacing w:after="0" w:line="360" w:lineRule="auto"/>
              <w:jc w:val="center"/>
              <w:rPr>
                <w:rFonts w:ascii="Times New Roman" w:cs="Times New Roman" w:eastAsia="Times New Roman" w:hAnsi="Times New Roman"/>
                <w:sz w:val="18"/>
                <w:szCs w:val="18"/>
                <w:vertAlign w:val="baseline"/>
              </w:rPr>
            </w:pPr>
            <w:r w:rsidDel="00000000" w:rsidR="00000000" w:rsidRPr="00000000">
              <w:rPr>
                <w:rFonts w:ascii="Times New Roman" w:cs="Times New Roman" w:eastAsia="Times New Roman" w:hAnsi="Times New Roman"/>
                <w:b w:val="1"/>
                <w:sz w:val="18"/>
                <w:szCs w:val="18"/>
                <w:vertAlign w:val="baseline"/>
                <w:rtl w:val="0"/>
              </w:rPr>
              <w:t xml:space="preserve">SAAT PEMINJAMAN</w:t>
            </w:r>
            <w:r w:rsidDel="00000000" w:rsidR="00000000" w:rsidRPr="00000000">
              <w:rPr>
                <w:rtl w:val="0"/>
              </w:rPr>
            </w:r>
          </w:p>
        </w:tc>
        <w:tc>
          <w:tcPr>
            <w:vAlign w:val="center"/>
          </w:tcPr>
          <w:p w:rsidR="00000000" w:rsidDel="00000000" w:rsidP="00000000" w:rsidRDefault="00000000" w:rsidRPr="00000000" w14:paraId="00000014">
            <w:pPr>
              <w:spacing w:after="0" w:line="360" w:lineRule="auto"/>
              <w:jc w:val="center"/>
              <w:rPr>
                <w:rFonts w:ascii="Times New Roman" w:cs="Times New Roman" w:eastAsia="Times New Roman" w:hAnsi="Times New Roman"/>
                <w:sz w:val="18"/>
                <w:szCs w:val="18"/>
                <w:vertAlign w:val="baseline"/>
              </w:rPr>
            </w:pPr>
            <w:r w:rsidDel="00000000" w:rsidR="00000000" w:rsidRPr="00000000">
              <w:rPr>
                <w:rFonts w:ascii="Times New Roman" w:cs="Times New Roman" w:eastAsia="Times New Roman" w:hAnsi="Times New Roman"/>
                <w:b w:val="1"/>
                <w:sz w:val="18"/>
                <w:szCs w:val="18"/>
                <w:vertAlign w:val="baseline"/>
                <w:rtl w:val="0"/>
              </w:rPr>
              <w:t xml:space="preserve">SAAT PENGEMBALIAN</w:t>
            </w: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E">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F">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0">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1">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2">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3">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24">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2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2E">
      <w:pPr>
        <w:spacing w:line="360" w:lineRule="auto"/>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2F">
      <w:pPr>
        <w:spacing w:after="0" w:line="360" w:lineRule="auto"/>
        <w:jc w:val="both"/>
        <w:rPr>
          <w:rFonts w:ascii="Times New Roman" w:cs="Times New Roman" w:eastAsia="Times New Roman" w:hAnsi="Times New Roman"/>
          <w:u w:val="single"/>
          <w:vertAlign w:val="superscript"/>
        </w:rPr>
      </w:pPr>
      <w:r w:rsidDel="00000000" w:rsidR="00000000" w:rsidRPr="00000000">
        <w:rPr>
          <w:rFonts w:ascii="Times New Roman" w:cs="Times New Roman" w:eastAsia="Times New Roman" w:hAnsi="Times New Roman"/>
          <w:vertAlign w:val="baseline"/>
          <w:rtl w:val="0"/>
        </w:rPr>
        <w:t xml:space="preserve">Demikianlah pernyataan ini saya buat dengan sebenarnya dan apabila terjadi kerusakan/kehilangan pada barang tersebut selama dalam rentang waktu peminjaman, maka saya bersedia untuk bertanggung jawab akan segala kerusakan/kehilangan dengan memenuhi sanksi berupa </w:t>
      </w:r>
      <w:r w:rsidDel="00000000" w:rsidR="00000000" w:rsidRPr="00000000">
        <w:rPr>
          <w:rFonts w:ascii="Times New Roman" w:cs="Times New Roman" w:eastAsia="Times New Roman" w:hAnsi="Times New Roman"/>
          <w:b w:val="1"/>
          <w:u w:val="single"/>
          <w:vertAlign w:val="baseline"/>
          <w:rtl w:val="0"/>
        </w:rPr>
        <w:t xml:space="preserve">sanksi perbaikan barang yang rusak/mengganti barang yang hilang.</w:t>
      </w:r>
      <w:r w:rsidDel="00000000" w:rsidR="00000000" w:rsidRPr="00000000">
        <w:rPr>
          <w:rFonts w:ascii="Times New Roman" w:cs="Times New Roman" w:eastAsia="Times New Roman" w:hAnsi="Times New Roman"/>
          <w:b w:val="1"/>
          <w:u w:val="single"/>
          <w:vertAlign w:val="superscript"/>
          <w:rtl w:val="0"/>
        </w:rPr>
        <w:t xml:space="preserve">**</w:t>
      </w: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u w:val="single"/>
          <w:vertAlign w:val="superscript"/>
        </w:rPr>
      </w:pPr>
      <w:r w:rsidDel="00000000" w:rsidR="00000000" w:rsidRPr="00000000">
        <w:rPr>
          <w:rtl w:val="0"/>
        </w:rPr>
      </w:r>
    </w:p>
    <w:p w:rsidR="00000000" w:rsidDel="00000000" w:rsidP="00000000" w:rsidRDefault="00000000" w:rsidRPr="00000000" w14:paraId="00000031">
      <w:pPr>
        <w:spacing w:after="0"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Mengetahui,</w:t>
        <w:tab/>
        <w:tab/>
        <w:tab/>
        <w:tab/>
        <w:tab/>
        <w:tab/>
        <w:t xml:space="preserve">Denpasar,............................</w:t>
      </w:r>
    </w:p>
    <w:p w:rsidR="00000000" w:rsidDel="00000000" w:rsidP="00000000" w:rsidRDefault="00000000" w:rsidRPr="00000000" w14:paraId="00000032">
      <w:pPr>
        <w:spacing w:after="0"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Kesekretariatan HMIK FK Unud</w:t>
        <w:tab/>
        <w:tab/>
        <w:tab/>
        <w:t xml:space="preserve">Yang membuat pernyataan,</w:t>
      </w:r>
    </w:p>
    <w:p w:rsidR="00000000" w:rsidDel="00000000" w:rsidP="00000000" w:rsidRDefault="00000000" w:rsidRPr="00000000" w14:paraId="00000033">
      <w:pPr>
        <w:spacing w:line="360" w:lineRule="auto"/>
        <w:ind w:firstLine="720"/>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4">
      <w:pPr>
        <w:spacing w:line="360" w:lineRule="auto"/>
        <w:ind w:firstLine="720"/>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5">
      <w:pPr>
        <w:spacing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w:t>
        <w:tab/>
        <w:tab/>
        <w:tab/>
        <w:tab/>
        <w:t xml:space="preserve">(........................................)</w:t>
      </w:r>
    </w:p>
    <w:p w:rsidR="00000000" w:rsidDel="00000000" w:rsidP="00000000" w:rsidRDefault="00000000" w:rsidRPr="00000000" w14:paraId="00000036">
      <w:pPr>
        <w:spacing w:line="36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i w:val="1"/>
          <w:sz w:val="20"/>
          <w:szCs w:val="20"/>
          <w:rtl w:val="0"/>
        </w:rPr>
        <w:t xml:space="preserve">NOTE:</w:t>
      </w:r>
      <w:r w:rsidDel="00000000" w:rsidR="00000000" w:rsidRPr="00000000">
        <w:rPr>
          <w:rFonts w:ascii="Times New Roman" w:cs="Times New Roman" w:eastAsia="Times New Roman" w:hAnsi="Times New Roman"/>
          <w:i w:val="1"/>
          <w:sz w:val="20"/>
          <w:szCs w:val="20"/>
          <w:rtl w:val="0"/>
        </w:rPr>
        <w:t xml:space="preserve"> Mohon untuk tidak menggunakan tanda tangan scan. Namun, tanda tangan akan dilakukan secara bersama sama dengan Kesekretariatan HMIK FK Unud menggunakan tanda tangan basah saat pengambilan barang. </w:t>
      </w:r>
      <w:r w:rsidDel="00000000" w:rsidR="00000000" w:rsidRPr="00000000">
        <w:rPr>
          <w:rFonts w:ascii="Times New Roman" w:cs="Times New Roman" w:eastAsia="Times New Roman" w:hAnsi="Times New Roman"/>
          <w:b w:val="1"/>
          <w:sz w:val="20"/>
          <w:szCs w:val="20"/>
          <w:rtl w:val="0"/>
        </w:rPr>
        <w:t xml:space="preserve">(Mohon hapus NOTE saat berkas sudah lengkap)</w:t>
      </w:r>
    </w:p>
    <w:p w:rsidR="00000000" w:rsidDel="00000000" w:rsidP="00000000" w:rsidRDefault="00000000" w:rsidRPr="00000000" w14:paraId="00000037">
      <w:pPr>
        <w:spacing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8">
      <w:pPr>
        <w:spacing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9">
      <w:pPr>
        <w:spacing w:line="360" w:lineRule="auto"/>
        <w:jc w:val="both"/>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i w:val="1"/>
          <w:vertAlign w:val="baseline"/>
          <w:rtl w:val="0"/>
        </w:rPr>
        <w:t xml:space="preserve">Lampiran 1</w:t>
      </w:r>
      <w:r w:rsidDel="00000000" w:rsidR="00000000" w:rsidRPr="00000000">
        <w:rPr>
          <w:rtl w:val="0"/>
        </w:rPr>
      </w:r>
    </w:p>
    <w:p w:rsidR="00000000" w:rsidDel="00000000" w:rsidP="00000000" w:rsidRDefault="00000000" w:rsidRPr="00000000" w14:paraId="0000003A">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Terdapat Ketentuan sebagai berikut :</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Sanksi Kerusakan/kehilangan barang: </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jika barang yang dipinjam mengalami kerusakan pada saat pengembalian barang maka pihak yang bersangkutan harus bertanggung jawab penuh dalam perbaikan barang yang mengalami kerusakan sampai keadaan barang yang rusak berfungsi dengan normal kembali.  Jika barang yang dipinjam hilang, maka akan dikenakan sanksi berupa penggantian barang yang dipinjam atau membayar denda sesuai kesepakatan bersama. </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Pengembalian barang dapat dilakukan maks. H+1 dari perjanjian waktu peminjaman barang dengan melakukan perjanjian pengembalian barang terlebih dahulu kepada contact person yang tersedia sebelum pukul 18.00 WITA. </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Verdana" w:cs="Verdana" w:eastAsia="Verdana" w:hAnsi="Verdana"/>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Keterlambatan (maks. 1 x 24 jam) dari waktu perjanjian pengembalian barang tanpa adanya pemberitahuan alasan keterlambatan maka akan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dikenakan denda sebesar Rp25.000.</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 Inventaris HMIK FK Unud</w:t>
      </w:r>
    </w:p>
    <w:tbl>
      <w:tblPr>
        <w:tblStyle w:val="Table2"/>
        <w:tblW w:w="818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4"/>
        <w:gridCol w:w="3543"/>
        <w:gridCol w:w="1418"/>
        <w:gridCol w:w="2693"/>
        <w:tblGridChange w:id="0">
          <w:tblGrid>
            <w:gridCol w:w="534"/>
            <w:gridCol w:w="3543"/>
            <w:gridCol w:w="1418"/>
            <w:gridCol w:w="2693"/>
          </w:tblGrid>
        </w:tblGridChange>
      </w:tblGrid>
      <w:tr>
        <w:trPr>
          <w:cantSplit w:val="0"/>
          <w:trHeight w:val="397" w:hRule="atLeast"/>
          <w:tblHeader w:val="0"/>
        </w:trPr>
        <w:tc>
          <w:tcPr>
            <w:vAlign w:val="center"/>
          </w:tcPr>
          <w:p w:rsidR="00000000" w:rsidDel="00000000" w:rsidP="00000000" w:rsidRDefault="00000000" w:rsidRPr="00000000" w14:paraId="00000041">
            <w:pPr>
              <w:spacing w:after="0"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No</w:t>
            </w:r>
            <w:r w:rsidDel="00000000" w:rsidR="00000000" w:rsidRPr="00000000">
              <w:rPr>
                <w:rtl w:val="0"/>
              </w:rPr>
            </w:r>
          </w:p>
        </w:tc>
        <w:tc>
          <w:tcPr>
            <w:vAlign w:val="center"/>
          </w:tcPr>
          <w:p w:rsidR="00000000" w:rsidDel="00000000" w:rsidP="00000000" w:rsidRDefault="00000000" w:rsidRPr="00000000" w14:paraId="00000042">
            <w:pPr>
              <w:spacing w:after="0"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NAMA BARANG</w:t>
            </w:r>
            <w:r w:rsidDel="00000000" w:rsidR="00000000" w:rsidRPr="00000000">
              <w:rPr>
                <w:rtl w:val="0"/>
              </w:rPr>
            </w:r>
          </w:p>
        </w:tc>
        <w:tc>
          <w:tcPr>
            <w:vAlign w:val="center"/>
          </w:tcPr>
          <w:p w:rsidR="00000000" w:rsidDel="00000000" w:rsidP="00000000" w:rsidRDefault="00000000" w:rsidRPr="00000000" w14:paraId="00000043">
            <w:pPr>
              <w:spacing w:after="0"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JUMLAH</w:t>
            </w:r>
            <w:r w:rsidDel="00000000" w:rsidR="00000000" w:rsidRPr="00000000">
              <w:rPr>
                <w:rtl w:val="0"/>
              </w:rPr>
            </w:r>
          </w:p>
        </w:tc>
        <w:tc>
          <w:tcPr>
            <w:vAlign w:val="center"/>
          </w:tcPr>
          <w:p w:rsidR="00000000" w:rsidDel="00000000" w:rsidP="00000000" w:rsidRDefault="00000000" w:rsidRPr="00000000" w14:paraId="00000044">
            <w:pPr>
              <w:spacing w:after="0"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HARGA</w:t>
            </w: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045">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vAlign w:val="top"/>
          </w:tcPr>
          <w:p w:rsidR="00000000" w:rsidDel="00000000" w:rsidP="00000000" w:rsidRDefault="00000000" w:rsidRPr="00000000" w14:paraId="00000046">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Stand sound</w:t>
            </w:r>
          </w:p>
        </w:tc>
        <w:tc>
          <w:tcPr>
            <w:vAlign w:val="top"/>
          </w:tcPr>
          <w:p w:rsidR="00000000" w:rsidDel="00000000" w:rsidP="00000000" w:rsidRDefault="00000000" w:rsidRPr="00000000" w14:paraId="00000047">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pcs</w:t>
            </w:r>
          </w:p>
        </w:tc>
        <w:tc>
          <w:tcPr>
            <w:vAlign w:val="top"/>
          </w:tcPr>
          <w:p w:rsidR="00000000" w:rsidDel="00000000" w:rsidP="00000000" w:rsidRDefault="00000000" w:rsidRPr="00000000" w14:paraId="00000048">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pcs 20k/hr</w:t>
            </w:r>
          </w:p>
        </w:tc>
      </w:tr>
      <w:tr>
        <w:trPr>
          <w:cantSplit w:val="0"/>
          <w:trHeight w:val="340" w:hRule="atLeast"/>
          <w:tblHeader w:val="0"/>
        </w:trPr>
        <w:tc>
          <w:tcPr>
            <w:vAlign w:val="top"/>
          </w:tcPr>
          <w:p w:rsidR="00000000" w:rsidDel="00000000" w:rsidP="00000000" w:rsidRDefault="00000000" w:rsidRPr="00000000" w14:paraId="00000049">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vAlign w:val="top"/>
          </w:tcPr>
          <w:p w:rsidR="00000000" w:rsidDel="00000000" w:rsidP="00000000" w:rsidRDefault="00000000" w:rsidRPr="00000000" w14:paraId="0000004A">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Sound system</w:t>
            </w:r>
          </w:p>
        </w:tc>
        <w:tc>
          <w:tcPr>
            <w:vAlign w:val="top"/>
          </w:tcPr>
          <w:p w:rsidR="00000000" w:rsidDel="00000000" w:rsidP="00000000" w:rsidRDefault="00000000" w:rsidRPr="00000000" w14:paraId="0000004B">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pcs</w:t>
            </w:r>
          </w:p>
        </w:tc>
        <w:tc>
          <w:tcPr>
            <w:vAlign w:val="top"/>
          </w:tcPr>
          <w:p w:rsidR="00000000" w:rsidDel="00000000" w:rsidP="00000000" w:rsidRDefault="00000000" w:rsidRPr="00000000" w14:paraId="0000004C">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pcs 75k/hr</w:t>
            </w:r>
          </w:p>
        </w:tc>
      </w:tr>
      <w:tr>
        <w:trPr>
          <w:cantSplit w:val="0"/>
          <w:trHeight w:val="340" w:hRule="atLeast"/>
          <w:tblHeader w:val="0"/>
        </w:trPr>
        <w:tc>
          <w:tcPr>
            <w:vAlign w:val="top"/>
          </w:tcPr>
          <w:p w:rsidR="00000000" w:rsidDel="00000000" w:rsidP="00000000" w:rsidRDefault="00000000" w:rsidRPr="00000000" w14:paraId="0000004D">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w:t>
            </w:r>
          </w:p>
        </w:tc>
        <w:tc>
          <w:tcPr>
            <w:vAlign w:val="top"/>
          </w:tcPr>
          <w:p w:rsidR="00000000" w:rsidDel="00000000" w:rsidP="00000000" w:rsidRDefault="00000000" w:rsidRPr="00000000" w14:paraId="0000004E">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Handy Talkie (HT)</w:t>
            </w:r>
          </w:p>
        </w:tc>
        <w:tc>
          <w:tcPr>
            <w:vAlign w:val="top"/>
          </w:tcPr>
          <w:p w:rsidR="00000000" w:rsidDel="00000000" w:rsidP="00000000" w:rsidRDefault="00000000" w:rsidRPr="00000000" w14:paraId="0000004F">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pcs</w:t>
            </w:r>
          </w:p>
        </w:tc>
        <w:tc>
          <w:tcPr>
            <w:vAlign w:val="top"/>
          </w:tcPr>
          <w:p w:rsidR="00000000" w:rsidDel="00000000" w:rsidP="00000000" w:rsidRDefault="00000000" w:rsidRPr="00000000" w14:paraId="00000050">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pcs 15k/hr</w:t>
            </w:r>
          </w:p>
        </w:tc>
      </w:tr>
    </w:tbl>
    <w:p w:rsidR="00000000" w:rsidDel="00000000" w:rsidP="00000000" w:rsidRDefault="00000000" w:rsidRPr="00000000" w14:paraId="00000051">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spacing w:line="360" w:lineRule="auto"/>
        <w:jc w:val="both"/>
        <w:rPr>
          <w:rFonts w:ascii="Times New Roman" w:cs="Times New Roman" w:eastAsia="Times New Roman" w:hAnsi="Times New Roman"/>
          <w:vertAlign w:val="baseline"/>
        </w:rPr>
      </w:pPr>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Verdan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-820574</wp:posOffset>
          </wp:positionH>
          <wp:positionV relativeFrom="paragraph">
            <wp:posOffset>-333374</wp:posOffset>
          </wp:positionV>
          <wp:extent cx="7372350" cy="1078149"/>
          <wp:effectExtent b="0" l="0" r="0" t="0"/>
          <wp:wrapNone/>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372350" cy="107814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d-ID"/>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p2PdMXpZegb8AL6kAWmqy7Dw==">CgMxLjA4AHIhMVZXbzFsNzRRX0t1OHk3SGM0N1paOWo5YUtMQVEwQUd5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